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right"/>
        <w:rPr/>
      </w:pPr>
      <w:r>
        <w:rPr>
          <w:b/>
          <w:bCs/>
          <w:sz w:val="22"/>
          <w:szCs w:val="22"/>
        </w:rPr>
        <w:t>DECRETO Nº 04</w:t>
      </w:r>
      <w:r>
        <w:rPr>
          <w:b/>
          <w:bCs/>
          <w:sz w:val="22"/>
          <w:szCs w:val="22"/>
        </w:rPr>
        <w:t>7</w:t>
      </w:r>
      <w:r>
        <w:rPr>
          <w:b/>
          <w:bCs/>
          <w:sz w:val="22"/>
          <w:szCs w:val="22"/>
        </w:rPr>
        <w:t xml:space="preserve"> -  de 1</w:t>
      </w:r>
      <w:r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 xml:space="preserve"> de outubro de 2019</w:t>
      </w:r>
    </w:p>
    <w:p>
      <w:pPr>
        <w:pStyle w:val="Normal"/>
        <w:ind w:left="4820" w:hanging="0"/>
        <w:jc w:val="both"/>
        <w:rPr>
          <w:rFonts w:cs="Arial"/>
        </w:rPr>
      </w:pPr>
      <w:r>
        <w:rPr>
          <w:rFonts w:cs="Arial"/>
        </w:rPr>
      </w:r>
    </w:p>
    <w:p>
      <w:pPr>
        <w:pStyle w:val="Normal"/>
        <w:ind w:left="4820" w:hanging="0"/>
        <w:jc w:val="both"/>
        <w:rPr/>
      </w:pPr>
      <w:r>
        <w:rPr>
          <w:rFonts w:cs="Arial"/>
          <w:sz w:val="22"/>
          <w:szCs w:val="22"/>
        </w:rPr>
        <w:t xml:space="preserve">Dispõe sobre </w:t>
      </w:r>
      <w:r>
        <w:rPr>
          <w:rFonts w:cs="Arial"/>
          <w:sz w:val="22"/>
          <w:szCs w:val="22"/>
          <w:lang w:eastAsia="ar-SA"/>
        </w:rPr>
        <w:t>a extinção das unidades escolares que especifica.</w:t>
      </w:r>
    </w:p>
    <w:p>
      <w:pPr>
        <w:pStyle w:val="Corpodotextorecuado"/>
        <w:ind w:lef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recuado"/>
        <w:ind w:left="0" w:hanging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firstLine="1418"/>
        <w:jc w:val="both"/>
        <w:rPr/>
      </w:pPr>
      <w:r>
        <w:rPr>
          <w:rFonts w:cs="Arial"/>
          <w:b/>
          <w:iCs/>
          <w:sz w:val="22"/>
          <w:szCs w:val="22"/>
        </w:rPr>
        <w:t>A PREFEITA DO MUNICÍPIO DE RIBEIRÃO GRANDE</w:t>
      </w:r>
      <w:r>
        <w:rPr>
          <w:rFonts w:cs="Arial"/>
          <w:iCs/>
          <w:sz w:val="22"/>
          <w:szCs w:val="22"/>
        </w:rPr>
        <w:t xml:space="preserve">, Estado de São Paulo, no uso de suas atribuições legais, 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/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/>
      </w:r>
    </w:p>
    <w:p>
      <w:pPr>
        <w:pStyle w:val="Normal"/>
        <w:ind w:firstLine="1418"/>
        <w:jc w:val="both"/>
        <w:rPr/>
      </w:pPr>
      <w:r>
        <w:rPr>
          <w:rFonts w:cs="Arial"/>
          <w:b/>
          <w:iCs/>
          <w:sz w:val="22"/>
          <w:szCs w:val="22"/>
        </w:rPr>
        <w:t>Considerando a existência de unidades escolares que se encontram paralisadas desde o ano de 2016;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/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/>
      </w:r>
    </w:p>
    <w:p>
      <w:pPr>
        <w:pStyle w:val="Normal"/>
        <w:ind w:firstLine="1418"/>
        <w:jc w:val="both"/>
        <w:rPr/>
      </w:pPr>
      <w:r>
        <w:rPr>
          <w:rFonts w:cs="Arial"/>
          <w:b/>
          <w:iCs/>
          <w:sz w:val="22"/>
          <w:szCs w:val="22"/>
        </w:rPr>
        <w:t>Considerando que não há previsão no curto prazo de reativação das referidas escolas;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/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/>
      </w:r>
    </w:p>
    <w:p>
      <w:pPr>
        <w:pStyle w:val="Normal"/>
        <w:ind w:firstLine="1418"/>
        <w:jc w:val="both"/>
        <w:rPr/>
      </w:pPr>
      <w:r>
        <w:rPr>
          <w:rFonts w:cs="Arial"/>
          <w:b/>
          <w:iCs/>
          <w:sz w:val="22"/>
          <w:szCs w:val="22"/>
        </w:rPr>
        <w:t>Considerando o que constou do memorando eletrônico n. 5606 do DEEC;</w:t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/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/>
      </w:r>
    </w:p>
    <w:p>
      <w:pPr>
        <w:pStyle w:val="Normal"/>
        <w:ind w:firstLine="1418"/>
        <w:jc w:val="both"/>
        <w:rPr>
          <w:rFonts w:cs="Arial"/>
          <w:b/>
          <w:b/>
          <w:iCs/>
          <w:sz w:val="22"/>
          <w:szCs w:val="22"/>
        </w:rPr>
      </w:pPr>
      <w:r>
        <w:rPr/>
      </w:r>
    </w:p>
    <w:p>
      <w:pPr>
        <w:pStyle w:val="Normal"/>
        <w:ind w:firstLine="1418"/>
        <w:jc w:val="both"/>
        <w:rPr/>
      </w:pPr>
      <w:r>
        <w:rPr>
          <w:rFonts w:cs="Arial"/>
          <w:b/>
          <w:iCs/>
          <w:sz w:val="22"/>
          <w:szCs w:val="22"/>
        </w:rPr>
        <w:t>D E C R E T A:</w:t>
      </w:r>
    </w:p>
    <w:p>
      <w:pPr>
        <w:pStyle w:val="Normal"/>
        <w:ind w:firstLine="1418"/>
        <w:jc w:val="both"/>
        <w:rPr>
          <w:rFonts w:cs="Arial"/>
          <w:b/>
          <w:b/>
          <w:bCs/>
          <w:iCs/>
          <w:sz w:val="22"/>
          <w:szCs w:val="22"/>
        </w:rPr>
      </w:pPr>
      <w:r>
        <w:rPr/>
      </w:r>
    </w:p>
    <w:p>
      <w:pPr>
        <w:pStyle w:val="Normal"/>
        <w:ind w:firstLine="1418"/>
        <w:jc w:val="both"/>
        <w:rPr>
          <w:rFonts w:cs="Arial"/>
          <w:b/>
          <w:b/>
          <w:bCs/>
          <w:iCs/>
          <w:sz w:val="22"/>
          <w:szCs w:val="22"/>
        </w:rPr>
      </w:pPr>
      <w:r>
        <w:rPr/>
      </w:r>
    </w:p>
    <w:p>
      <w:pPr>
        <w:pStyle w:val="Normal"/>
        <w:ind w:firstLine="1418"/>
        <w:jc w:val="both"/>
        <w:rPr>
          <w:rFonts w:cs="Arial"/>
          <w:b/>
          <w:b/>
          <w:bCs/>
          <w:iCs/>
          <w:sz w:val="22"/>
          <w:szCs w:val="22"/>
        </w:rPr>
      </w:pPr>
      <w:r>
        <w:rPr/>
      </w:r>
    </w:p>
    <w:p>
      <w:pPr>
        <w:pStyle w:val="Normal"/>
        <w:ind w:firstLine="1418"/>
        <w:jc w:val="both"/>
        <w:rPr/>
      </w:pPr>
      <w:r>
        <w:rPr>
          <w:rFonts w:cs="Arial"/>
          <w:b/>
          <w:bCs/>
          <w:iCs/>
          <w:sz w:val="22"/>
          <w:szCs w:val="22"/>
        </w:rPr>
        <w:t>Art. 1º -</w:t>
      </w:r>
      <w:r>
        <w:rPr>
          <w:rFonts w:cs="Arial"/>
          <w:iCs/>
          <w:sz w:val="22"/>
          <w:szCs w:val="22"/>
        </w:rPr>
        <w:t xml:space="preserve">  </w:t>
      </w:r>
      <w:r>
        <w:rPr>
          <w:rFonts w:cs="Arial"/>
          <w:iCs/>
          <w:sz w:val="22"/>
          <w:szCs w:val="22"/>
        </w:rPr>
        <w:t xml:space="preserve">Ficam declaradas extintas as escolas EMEF Bº ANACLETOS e EMEF MARIA APARECIDA DE QUEIROZ (Bairro da Lagoa). </w:t>
      </w:r>
    </w:p>
    <w:p>
      <w:pPr>
        <w:pStyle w:val="Normal"/>
        <w:ind w:firstLine="1418"/>
        <w:jc w:val="both"/>
        <w:rPr>
          <w:rFonts w:cs="Arial"/>
          <w:iCs/>
          <w:sz w:val="22"/>
          <w:szCs w:val="22"/>
        </w:rPr>
      </w:pPr>
      <w:r>
        <w:rPr/>
      </w:r>
    </w:p>
    <w:p>
      <w:pPr>
        <w:pStyle w:val="Normal"/>
        <w:rPr/>
      </w:pPr>
      <w:r>
        <w:rPr>
          <w:rFonts w:cs="Arial"/>
          <w:b/>
        </w:rPr>
        <w:t xml:space="preserve">                                        </w:t>
      </w:r>
    </w:p>
    <w:p>
      <w:pPr>
        <w:pStyle w:val="Normal"/>
        <w:jc w:val="both"/>
        <w:rPr>
          <w:rFonts w:cs="Arial"/>
          <w:b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                      </w:t>
      </w:r>
    </w:p>
    <w:p>
      <w:pPr>
        <w:pStyle w:val="Normal"/>
        <w:jc w:val="both"/>
        <w:rPr/>
      </w:pPr>
      <w:r>
        <w:rPr>
          <w:rFonts w:cs="Arial"/>
          <w:b/>
          <w:sz w:val="22"/>
          <w:szCs w:val="22"/>
        </w:rPr>
        <w:t xml:space="preserve">                         </w:t>
      </w:r>
      <w:r>
        <w:rPr>
          <w:rFonts w:cs="Arial"/>
          <w:b/>
          <w:sz w:val="22"/>
          <w:szCs w:val="22"/>
        </w:rPr>
        <w:t xml:space="preserve">Art. </w:t>
      </w:r>
      <w:r>
        <w:rPr>
          <w:rFonts w:cs="Arial"/>
          <w:b/>
          <w:sz w:val="22"/>
          <w:szCs w:val="22"/>
        </w:rPr>
        <w:t>2</w:t>
      </w:r>
      <w:r>
        <w:rPr>
          <w:rFonts w:cs="Arial"/>
          <w:b/>
          <w:sz w:val="22"/>
          <w:szCs w:val="22"/>
        </w:rPr>
        <w:t>º</w:t>
      </w:r>
      <w:r>
        <w:rPr>
          <w:rFonts w:cs="Arial"/>
          <w:sz w:val="22"/>
          <w:szCs w:val="22"/>
        </w:rPr>
        <w:t xml:space="preserve"> - Este Decreto entrará em vigor na data de sua publicidade.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Cs w:val="22"/>
        </w:rPr>
      </w:pPr>
      <w:r>
        <w:rPr>
          <w:rFonts w:cs="Arial"/>
          <w:b/>
          <w:iCs/>
          <w:sz w:val="22"/>
          <w:szCs w:val="22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>Prefeita Municipal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 w:val="22"/>
          <w:szCs w:val="22"/>
        </w:rPr>
      </w:pPr>
      <w:r>
        <w:rPr>
          <w:rFonts w:cs="Arial"/>
          <w:b/>
          <w:iCs/>
          <w:sz w:val="22"/>
          <w:szCs w:val="22"/>
        </w:rPr>
      </w:r>
    </w:p>
    <w:p>
      <w:pPr>
        <w:pStyle w:val="Normal"/>
        <w:tabs>
          <w:tab w:val="clear" w:pos="708"/>
          <w:tab w:val="left" w:pos="1985" w:leader="none"/>
        </w:tabs>
        <w:rPr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>Ciente, publique-se.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sz w:val="22"/>
          <w:szCs w:val="22"/>
        </w:rPr>
      </w:pPr>
      <w:r>
        <w:rPr>
          <w:rFonts w:cs="Arial"/>
          <w:b/>
          <w:iCs/>
          <w:sz w:val="22"/>
          <w:szCs w:val="22"/>
        </w:rPr>
        <w:t xml:space="preserve">Wilson Grillo </w:t>
      </w:r>
    </w:p>
    <w:p>
      <w:pPr>
        <w:pStyle w:val="Normal"/>
        <w:tabs>
          <w:tab w:val="clear" w:pos="708"/>
          <w:tab w:val="left" w:pos="1985" w:leader="none"/>
        </w:tabs>
        <w:jc w:val="center"/>
        <w:rPr/>
      </w:pPr>
      <w:r>
        <w:rPr>
          <w:rFonts w:cs="Arial"/>
          <w:b/>
          <w:iCs/>
          <w:sz w:val="22"/>
          <w:szCs w:val="22"/>
        </w:rPr>
        <w:t>Governo e Infraestrutura</w:t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w:rPr>
        <w:rFonts w:cs="Arial"/>
      </w:rPr>
      <w:tab/>
    </w:r>
    <w:r>
      <w:rPr>
        <w:rFonts w:cs="Arial"/>
      </w:rPr>
      <w:tab/>
      <w:tab/>
    </w:r>
    <w:r>
      <mc:AlternateContent>
        <mc:Choice Requires="wps">
          <w:drawing>
            <wp:anchor behindDoc="1" distT="0" distB="0" distL="114300" distR="114300" simplePos="0" locked="0" layoutInCell="1" allowOverlap="1" relativeHeight="2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197485" cy="140970"/>
              <wp:effectExtent l="0" t="0" r="0" b="0"/>
              <wp:wrapNone/>
              <wp:docPr id="2" name="Quadro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7485" cy="140970"/>
                      </a:xfrm>
                      <a:prstGeom prst="rect"/>
                    </wps:spPr>
                    <wps:txbx>
                      <w:txbxContent>
                        <w:p>
                          <w:pPr>
                            <w:pStyle w:val="Rodap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 anchor="t" lIns="91440" tIns="45720" rIns="91440" bIns="4572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roked="f" strokeweight="0pt" style="position:absolute;rotation:0;width:15.55pt;height:11.1pt;mso-wrap-distance-left:9pt;mso-wrap-distance-right:9pt;mso-wrap-distance-top:0pt;mso-wrap-distance-bottom:0pt;margin-top:0.05pt;mso-position-vertical-relative:text;margin-left:533pt;mso-position-horizontal-relative:page">
              <v:textbox>
                <w:txbxContent>
                  <w:p>
                    <w:pPr>
                      <w:pStyle w:val="Rodap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</v:rect>
          </w:pict>
        </mc:Fallback>
      </mc:AlternateContent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>Afixado no local de costume, registrado na data supra.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val="0000"/>
    </w:tblPr>
    <w:tblGrid>
      <w:gridCol w:w="1747"/>
      <w:gridCol w:w="10018"/>
    </w:tblGrid>
    <w:tr>
      <w:trPr/>
      <w:tc>
        <w:tcPr>
          <w:tcW w:w="1747" w:type="dxa"/>
          <w:tcBorders>
            <w:bottom w:val="single" w:sz="8" w:space="0" w:color="000000"/>
          </w:tcBorders>
          <w:shd w:color="auto" w:fill="auto" w:val="clear"/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8" w:type="dxa"/>
          <w:tcBorders>
            <w:bottom w:val="single" w:sz="8" w:space="0" w:color="000000"/>
          </w:tcBorders>
          <w:shd w:color="auto" w:fill="auto" w:val="clear"/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</w:t>
          </w:r>
          <w:r>
            <w:rPr>
              <w:rFonts w:cs="Arial"/>
              <w:sz w:val="28"/>
            </w:rPr>
            <w:t xml:space="preserve">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Ttulo2"/>
      <w:numFmt w:val="none"/>
      <w:suff w:val="nothing"/>
      <w:lvlText w:val=""/>
      <w:lvlJc w:val="left"/>
      <w:pPr>
        <w:ind w:left="576" w:hanging="576"/>
      </w:pPr>
    </w:lvl>
    <w:lvl w:ilvl="2">
      <w:start w:val="1"/>
      <w:pStyle w:val="Ttulo3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e007fb"/>
    <w:pPr>
      <w:widowControl/>
      <w:suppressAutoHyphens w:val="true"/>
      <w:bidi w:val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eastAsia="ar-SA" w:val="pt-BR" w:bidi="ar-SA"/>
    </w:rPr>
  </w:style>
  <w:style w:type="paragraph" w:styleId="Ttulo1" w:customStyle="1">
    <w:name w:val="Heading 1"/>
    <w:basedOn w:val="Normal"/>
    <w:next w:val="Normal"/>
    <w:qFormat/>
    <w:rsid w:val="00e007fb"/>
    <w:pPr>
      <w:keepNext w:val="true"/>
      <w:numPr>
        <w:ilvl w:val="0"/>
        <w:numId w:val="1"/>
      </w:numPr>
      <w:jc w:val="center"/>
      <w:outlineLvl w:val="0"/>
    </w:pPr>
    <w:rPr>
      <w:b/>
      <w:sz w:val="22"/>
    </w:rPr>
  </w:style>
  <w:style w:type="paragraph" w:styleId="Ttulo2" w:customStyle="1">
    <w:name w:val="Heading 2"/>
    <w:basedOn w:val="Normal"/>
    <w:next w:val="Normal"/>
    <w:qFormat/>
    <w:rsid w:val="00e007fb"/>
    <w:pPr>
      <w:keepNext w:val="true"/>
      <w:numPr>
        <w:ilvl w:val="1"/>
        <w:numId w:val="1"/>
      </w:numPr>
      <w:jc w:val="both"/>
      <w:outlineLvl w:val="1"/>
    </w:pPr>
    <w:rPr>
      <w:sz w:val="36"/>
    </w:rPr>
  </w:style>
  <w:style w:type="paragraph" w:styleId="Ttulo3" w:customStyle="1">
    <w:name w:val="Heading 3"/>
    <w:basedOn w:val="Normal"/>
    <w:next w:val="Normal"/>
    <w:qFormat/>
    <w:rsid w:val="00e007fb"/>
    <w:pPr>
      <w:keepNext w:val="true"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007fb"/>
    <w:rPr/>
  </w:style>
  <w:style w:type="character" w:styleId="AbsatzStandardschriftart" w:customStyle="1">
    <w:name w:val="Absatz-Standardschriftart"/>
    <w:qFormat/>
    <w:rsid w:val="00e007fb"/>
    <w:rPr/>
  </w:style>
  <w:style w:type="character" w:styleId="WWAbsatzStandardschriftart" w:customStyle="1">
    <w:name w:val="WW-Absatz-Standardschriftart"/>
    <w:qFormat/>
    <w:rsid w:val="00e007fb"/>
    <w:rPr/>
  </w:style>
  <w:style w:type="character" w:styleId="WWAbsatzStandardschriftart1" w:customStyle="1">
    <w:name w:val="WW-Absatz-Standardschriftart1"/>
    <w:qFormat/>
    <w:rsid w:val="00e007fb"/>
    <w:rPr/>
  </w:style>
  <w:style w:type="character" w:styleId="WWAbsatzStandardschriftart11" w:customStyle="1">
    <w:name w:val="WW-Absatz-Standardschriftart11"/>
    <w:qFormat/>
    <w:rsid w:val="00e007fb"/>
    <w:rPr/>
  </w:style>
  <w:style w:type="character" w:styleId="WWAbsatzStandardschriftart111" w:customStyle="1">
    <w:name w:val="WW-Absatz-Standardschriftart111"/>
    <w:qFormat/>
    <w:rsid w:val="00e007fb"/>
    <w:rPr/>
  </w:style>
  <w:style w:type="character" w:styleId="WWAbsatzStandardschriftart1111" w:customStyle="1">
    <w:name w:val="WW-Absatz-Standardschriftart1111"/>
    <w:qFormat/>
    <w:rsid w:val="00e007fb"/>
    <w:rPr/>
  </w:style>
  <w:style w:type="character" w:styleId="WWAbsatzStandardschriftart11111" w:customStyle="1">
    <w:name w:val="WW-Absatz-Standardschriftart11111"/>
    <w:qFormat/>
    <w:rsid w:val="00e007fb"/>
    <w:rPr/>
  </w:style>
  <w:style w:type="character" w:styleId="WWAbsatzStandardschriftart111111" w:customStyle="1">
    <w:name w:val="WW-Absatz-Standardschriftart111111"/>
    <w:qFormat/>
    <w:rsid w:val="00e007fb"/>
    <w:rPr/>
  </w:style>
  <w:style w:type="character" w:styleId="Fontepargpadro1" w:customStyle="1">
    <w:name w:val="Fonte parág. padrão1"/>
    <w:qFormat/>
    <w:rsid w:val="00e007fb"/>
    <w:rPr/>
  </w:style>
  <w:style w:type="character" w:styleId="Pagenumber">
    <w:name w:val="page number"/>
    <w:basedOn w:val="Fontepargpadro1"/>
    <w:qFormat/>
    <w:rsid w:val="00e007fb"/>
    <w:rPr/>
  </w:style>
  <w:style w:type="character" w:styleId="Smbolosdenumerao" w:customStyle="1">
    <w:name w:val="Símbolos de numeração"/>
    <w:qFormat/>
    <w:rsid w:val="00e007fb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rsid w:val="00e007fb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007fb"/>
    <w:pPr/>
    <w:rPr>
      <w:rFonts w:cs="Tahoma"/>
    </w:rPr>
  </w:style>
  <w:style w:type="paragraph" w:styleId="Legenda" w:customStyle="1">
    <w:name w:val="Caption"/>
    <w:basedOn w:val="Normal"/>
    <w:qFormat/>
    <w:rsid w:val="0050270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rsid w:val="00e007fb"/>
    <w:pPr>
      <w:suppressLineNumbers/>
    </w:pPr>
    <w:rPr>
      <w:rFonts w:cs="Tahoma"/>
    </w:rPr>
  </w:style>
  <w:style w:type="paragraph" w:styleId="Ttulododocumento">
    <w:name w:val="Title"/>
    <w:basedOn w:val="Normal"/>
    <w:next w:val="Corpodotexto"/>
    <w:qFormat/>
    <w:rsid w:val="00502700"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tulo11" w:customStyle="1">
    <w:name w:val="Título1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eRodap" w:customStyle="1">
    <w:name w:val="Cabeçalho e Rodapé"/>
    <w:basedOn w:val="Normal"/>
    <w:qFormat/>
    <w:rsid w:val="00502700"/>
    <w:pPr/>
    <w:rPr/>
  </w:style>
  <w:style w:type="paragraph" w:styleId="Cabealho" w:customStyle="1">
    <w:name w:val="Head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 w:customStyle="1">
    <w:name w:val="Foot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007fb"/>
    <w:pPr/>
    <w:rPr/>
  </w:style>
  <w:style w:type="paragraph" w:styleId="Contedodatabela" w:customStyle="1">
    <w:name w:val="Conteúdo da tabela"/>
    <w:basedOn w:val="Normal"/>
    <w:qFormat/>
    <w:rsid w:val="00e007fb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007fb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007fb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007fb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007fb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EF4CBD-5336-4A5D-BA7D-21C309EB9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Application>LibreOffice/6.3.1.2$Windows_X86_64 LibreOffice_project/b79626edf0065ac373bd1df5c28bd630b4424273</Application>
  <Pages>1</Pages>
  <Words>147</Words>
  <Characters>731</Characters>
  <CharactersWithSpaces>990</CharactersWithSpaces>
  <Paragraphs>21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2019-09-05T17:18:00Z</dcterms:created>
  <dc:creator>...</dc:creator>
  <dc:description/>
  <dc:language>pt-BR</dc:language>
  <cp:lastModifiedBy/>
  <cp:lastPrinted>2019-09-26T09:59:00Z</cp:lastPrinted>
  <dcterms:modified xsi:type="dcterms:W3CDTF">2019-10-16T11:00:28Z</dcterms:modified>
  <cp:revision>11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